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B0D5AD8" w:rsidR="00BB3256" w:rsidRPr="001C5C1B" w:rsidRDefault="00BB3256" w:rsidP="00A664F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E60D4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23DCE4AA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6F7C60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6F7C60" w:rsidRPr="006F7C60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6F7C6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6F7C60" w:rsidRPr="006F7C60">
        <w:rPr>
          <w:rFonts w:ascii="Times New Roman" w:hAnsi="Times New Roman" w:cs="Times New Roman"/>
          <w:b/>
          <w:bCs/>
          <w:sz w:val="24"/>
          <w:szCs w:val="24"/>
        </w:rPr>
        <w:t>.2027</w:t>
      </w:r>
    </w:p>
    <w:p w14:paraId="77D52AAD" w14:textId="1EEE4BA2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C5C1B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C5C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C5C1B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C5C1B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C5C1B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51E71D3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5C0190CE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431D10EB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4D1ED84B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TAOB. Okuma</w:t>
            </w:r>
          </w:p>
          <w:p w14:paraId="335C95AE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1E7054A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16C28987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4022C8E0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1811923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Fen Alanı</w:t>
            </w:r>
          </w:p>
          <w:p w14:paraId="20AE0C70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FAB6. Deney Yapma</w:t>
            </w:r>
          </w:p>
          <w:p w14:paraId="501FEB6B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FAB3. Bilimsel gözleme dayalı tahmin</w:t>
            </w:r>
          </w:p>
          <w:p w14:paraId="739753B1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F7295C1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Sosyal Alanı</w:t>
            </w:r>
          </w:p>
          <w:p w14:paraId="39E7C8AF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SAB1. Zamanı Algılama ve Kronolojik Düşünme</w:t>
            </w:r>
          </w:p>
          <w:p w14:paraId="0C0AA490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0F57EAA1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3AD0CC73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774026D3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1E5EB1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6F2397D2" w14:textId="77777777" w:rsidR="00EE1CAD" w:rsidRPr="00EE1CAD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A48FAE2" w14:textId="4384464E" w:rsidR="009F445E" w:rsidRPr="009F445E" w:rsidRDefault="00EE1CAD" w:rsidP="00EE1CAD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E1CAD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E1CAD">
              <w:rPr>
                <w:rStyle w:val="Gl"/>
                <w:rFonts w:eastAsiaTheme="majorEastAsia"/>
                <w:color w:val="212529"/>
              </w:rPr>
              <w:tab/>
              <w:t xml:space="preserve">MHB4. Müziksel </w:t>
            </w:r>
            <w:proofErr w:type="spellStart"/>
            <w:r w:rsidRPr="00EE1CAD">
              <w:rPr>
                <w:rStyle w:val="Gl"/>
                <w:rFonts w:eastAsiaTheme="majorEastAsia"/>
                <w:color w:val="212529"/>
              </w:rPr>
              <w:t>Hareket</w:t>
            </w:r>
            <w:r w:rsidR="009F445E" w:rsidRPr="009F445E">
              <w:rPr>
                <w:rStyle w:val="Gl"/>
                <w:rFonts w:eastAsiaTheme="majorEastAsia"/>
                <w:color w:val="212529"/>
              </w:rPr>
              <w:t>Sosyal</w:t>
            </w:r>
            <w:proofErr w:type="spellEnd"/>
            <w:r w:rsidR="009F445E" w:rsidRPr="009F445E">
              <w:rPr>
                <w:rStyle w:val="Gl"/>
                <w:rFonts w:eastAsiaTheme="majorEastAsia"/>
                <w:color w:val="212529"/>
              </w:rPr>
              <w:t xml:space="preserve"> Alanı</w:t>
            </w:r>
          </w:p>
          <w:p w14:paraId="6CCD9926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SAB1. Zamanı Algılama ve Kronolojik Düşünme</w:t>
            </w:r>
          </w:p>
          <w:p w14:paraId="267939F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3B1BFF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51EAE57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2513154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HSAB2. Sağlık Becerileri</w:t>
            </w:r>
          </w:p>
          <w:p w14:paraId="6823035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438782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3B23F7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SNAB2. Sanat Eseri İnceleme</w:t>
            </w:r>
          </w:p>
          <w:p w14:paraId="3839D61B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1DD798C9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30D1BBA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58ED9E1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  <w:p w14:paraId="48E4D6B8" w14:textId="2ED5B071" w:rsidR="00BB3256" w:rsidRPr="001C5C1B" w:rsidRDefault="009F445E" w:rsidP="009F445E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MHB4. Müziksel Hareket</w:t>
            </w:r>
          </w:p>
        </w:tc>
      </w:tr>
      <w:tr w:rsidR="00BB3256" w:rsidRPr="001C5C1B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2F302D9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KB1. Temel Beceriler: Bulmak, saymak, çizmek</w:t>
            </w:r>
          </w:p>
          <w:p w14:paraId="6652A56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KB2.2. Gözlemleme Becerisi</w:t>
            </w:r>
          </w:p>
          <w:p w14:paraId="0BA0DB5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KB2.5. Sınıflandırma Becerisi</w:t>
            </w:r>
          </w:p>
          <w:p w14:paraId="350BF19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 Karşılaştırma Becerisi</w:t>
            </w:r>
          </w:p>
          <w:p w14:paraId="2640559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KB2.9. Genelleme Becerisi</w:t>
            </w:r>
          </w:p>
          <w:p w14:paraId="50A57669" w14:textId="0D2182D7" w:rsidR="00BB3256" w:rsidRPr="001B0829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KB2.10. Çıkarım Yapma Becerisi</w:t>
            </w:r>
          </w:p>
        </w:tc>
      </w:tr>
      <w:tr w:rsidR="00BB3256" w:rsidRPr="001C5C1B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ACD3D90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E1. Benlik Eğilimleri: Merak, öz güven, öz yeterlilik</w:t>
            </w:r>
          </w:p>
          <w:p w14:paraId="4EBF7DD3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E2. Sosyal Eğilimler: Sorumluluk, oyun severlik</w:t>
            </w:r>
          </w:p>
          <w:p w14:paraId="1C376BFC" w14:textId="234AF08E" w:rsidR="00BB3256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E3. Entelektüel Eğilimler: Yaratıcılık, odaklanma</w:t>
            </w:r>
            <w:r w:rsidR="00BB3256" w:rsidRPr="001C5C1B">
              <w:rPr>
                <w:color w:val="212529"/>
              </w:rPr>
              <w:br/>
              <w:t>E3.1. Odaklanma</w:t>
            </w:r>
            <w:r w:rsidR="00BB3256" w:rsidRPr="001C5C1B">
              <w:rPr>
                <w:color w:val="212529"/>
              </w:rPr>
              <w:br/>
              <w:t>E3.2. Yaratıcılık</w:t>
            </w:r>
          </w:p>
        </w:tc>
      </w:tr>
      <w:tr w:rsidR="00BB3256" w:rsidRPr="001C5C1B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C5C1B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6184FD5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Sosyal-Duygusal Öğrenme Becerileri</w:t>
            </w:r>
          </w:p>
          <w:p w14:paraId="45F784E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SDB2.1. İletişim Becerisi</w:t>
            </w:r>
          </w:p>
          <w:p w14:paraId="2CF3E2AE" w14:textId="43B1DE98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SDB2.2. İş Birliği Becerisi</w:t>
            </w:r>
            <w:r w:rsidR="00E8675B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4C652A1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>D3. Çalışkanlık</w:t>
            </w:r>
          </w:p>
          <w:p w14:paraId="575CCAFF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D5. Duyarlılık (Çevreye ve canlılara değer vermek)</w:t>
            </w:r>
          </w:p>
          <w:p w14:paraId="1DE470AE" w14:textId="77777777" w:rsidR="009F445E" w:rsidRPr="009F445E" w:rsidRDefault="009F445E" w:rsidP="009F445E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2E9E121" w14:textId="5FC38718" w:rsidR="00A3231D" w:rsidRPr="001C5C1B" w:rsidRDefault="009F445E" w:rsidP="009F445E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9F445E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9F445E">
              <w:rPr>
                <w:rStyle w:val="Gl"/>
                <w:rFonts w:eastAsiaTheme="majorEastAsia"/>
                <w:color w:val="212529"/>
              </w:rPr>
              <w:tab/>
              <w:t>D18. Temizlik</w:t>
            </w:r>
          </w:p>
        </w:tc>
      </w:tr>
      <w:tr w:rsidR="00BB3256" w:rsidRPr="001C5C1B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EE52D7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OB4. Görsel Okuryazarlık</w:t>
            </w:r>
          </w:p>
          <w:p w14:paraId="1C8D8232" w14:textId="390D3B37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OB6. Vatandaş Okuryazarlığı</w:t>
            </w:r>
          </w:p>
        </w:tc>
      </w:tr>
      <w:tr w:rsidR="00BB3256" w:rsidRPr="001C5C1B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221196C6" w14:textId="4D617B34" w:rsidR="00EF469C" w:rsidRPr="001C5C1B" w:rsidRDefault="00E76728" w:rsidP="00A664F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Alanı:</w:t>
            </w:r>
            <w:r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="00EF469C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TADB.1. Dinleyecekleri/izleyecekleri şiir, hikâye, tekerleme, video, tiyatro, animasyon gibi materyalleri yönetebilme</w:t>
            </w:r>
          </w:p>
          <w:p w14:paraId="17D200C6" w14:textId="1DA227ED" w:rsidR="00EF469C" w:rsidRPr="001C5C1B" w:rsidRDefault="00EF469C" w:rsidP="00A664F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a. Dinleyecekleri/izleyecekleri materyalleri seçer.</w:t>
            </w:r>
          </w:p>
          <w:p w14:paraId="6E45526D" w14:textId="220B58C1" w:rsidR="00C64D41" w:rsidRPr="00C64D41" w:rsidRDefault="00EF469C" w:rsidP="00C64D4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TADB.1. b. Seçilen materyalleri dinler/izler.</w:t>
            </w:r>
            <w:r w:rsidR="00F81AF5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64D41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TAOB.2. Görsel materyallerden anlamlar üretebilme</w:t>
            </w:r>
            <w:r w:rsidR="00C64D41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64D41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lastRenderedPageBreak/>
              <w:t xml:space="preserve">TAOB.2. c. Görsel okuma materyallerinde yer alan bilgilerden </w:t>
            </w:r>
            <w:r w:rsidR="00C64D41" w:rsidRPr="00C64D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yararlanarak çıkarım yapar.</w:t>
            </w:r>
          </w:p>
          <w:p w14:paraId="7338E2A9" w14:textId="73305C72" w:rsidR="000D6428" w:rsidRPr="001C5C1B" w:rsidRDefault="00C64D41" w:rsidP="00C64D4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TAOB.2. </w:t>
            </w:r>
            <w:r w:rsidRPr="00C64D41">
              <w:rPr>
                <w:rFonts w:ascii="Times New Roman" w:hAnsi="Times New Roman" w:cs="Times New Roman"/>
                <w:kern w:val="0"/>
                <w:sz w:val="24"/>
                <w:szCs w:val="24"/>
              </w:rPr>
              <w:t>ç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Pr="00C64D41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Görsel materyalleri karşılaştırarak benzerlik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ve farklılıkları ortaya koyar.</w:t>
            </w:r>
            <w:r w:rsidR="00E037B9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0D6428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TAKB.2. Konuşma sürecinin içeriğini oluşturabilme</w:t>
            </w:r>
          </w:p>
          <w:p w14:paraId="392EC6EF" w14:textId="65D85B6D" w:rsidR="00A70756" w:rsidRPr="001C5C1B" w:rsidRDefault="00241ADA" w:rsidP="00CA3AF1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TAKB.2. a. Konuşacağı konu ile ön bilgileri arasında bağlantı kurar. 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 xml:space="preserve">TAKB.2. b. Konuşmanın devamı hakkındaki tahminini söyler. 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  <w:t>TAKB.2. c. Konuşma sürecinde karşılaştırmalar yapar.</w:t>
            </w:r>
            <w:r w:rsidR="00CE1A66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E1A66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 Alanı:</w:t>
            </w:r>
            <w:r w:rsidR="00CA3AF1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br/>
              <w:t xml:space="preserve">FAB.4. </w:t>
            </w:r>
            <w:proofErr w:type="spellStart"/>
            <w:r w:rsidR="00CA3AF1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Fene</w:t>
            </w:r>
            <w:proofErr w:type="spellEnd"/>
            <w:r w:rsidR="00CA3AF1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yönelik olay ve/veya </w:t>
            </w:r>
            <w:r w:rsidR="00CA3AF1" w:rsidRPr="00CA3AF1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olgulara yönelik bilimsel veriye dayalı</w:t>
            </w:r>
            <w:r w:rsidR="00621250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 xml:space="preserve"> </w:t>
            </w:r>
            <w:r w:rsidR="00CA3AF1" w:rsidRPr="001C5C1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tahminlerde bulunabilme</w:t>
            </w:r>
            <w:r w:rsidR="00CE1A66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br/>
            </w:r>
            <w:r w:rsidR="00CA3AF1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FAB.4.</w:t>
            </w:r>
            <w:r w:rsidR="00CE1A66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b</w:t>
            </w:r>
            <w:r w:rsidR="00CA3AF1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</w:t>
            </w:r>
            <w:r w:rsidR="00CE1A66"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Doğal kaynakların kişisel kullanımını verilere dayalı olarak değerlendirir.</w:t>
            </w:r>
          </w:p>
          <w:p w14:paraId="0E47F43E" w14:textId="6AF634E0" w:rsidR="0036454E" w:rsidRPr="001C5C1B" w:rsidRDefault="00BB3256" w:rsidP="00A664F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Hareket ve Sağlık Alanı:</w:t>
            </w:r>
          </w:p>
          <w:p w14:paraId="04585D7C" w14:textId="538AC8D8" w:rsidR="00131C26" w:rsidRPr="001C5C1B" w:rsidRDefault="00131C26" w:rsidP="00A664F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t>HSAB.2. Farklı ebat ve özellikteki nesneleri etkin bir şekilde kullanabilme</w:t>
            </w:r>
            <w:r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sz w:val="24"/>
                <w:szCs w:val="24"/>
              </w:rPr>
              <w:br/>
            </w:r>
            <w:r w:rsidRPr="001C5C1B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a. Farklı büyüklükteki nesneleri kavrar.</w:t>
            </w:r>
          </w:p>
          <w:p w14:paraId="217A8766" w14:textId="36429BE7" w:rsidR="00131C26" w:rsidRPr="001C5C1B" w:rsidRDefault="00131C26" w:rsidP="00A664F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1C5C1B">
              <w:rPr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HSAB.2. </w:t>
            </w:r>
            <w:r w:rsidRPr="001C5C1B">
              <w:rPr>
                <w:rFonts w:ascii="Times New Roman" w:hAnsi="Times New Roman" w:cs="Times New Roman"/>
                <w:kern w:val="0"/>
                <w:sz w:val="24"/>
                <w:szCs w:val="24"/>
              </w:rPr>
              <w:t>c. Farklı boyutlardaki nesneleri kullanır.</w:t>
            </w:r>
          </w:p>
          <w:p w14:paraId="088C8D86" w14:textId="4341DC83" w:rsidR="004339B9" w:rsidRPr="001C5C1B" w:rsidRDefault="004339B9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>Sanat</w:t>
            </w:r>
            <w:r w:rsidR="00BB3256"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t xml:space="preserve"> Alanı:</w:t>
            </w:r>
            <w:r w:rsidR="003150E1" w:rsidRPr="001C5C1B">
              <w:rPr>
                <w:rFonts w:ascii="Times New Roman" w:eastAsiaTheme="majorEastAsia" w:hAnsi="Times New Roman" w:cs="Times New Roman"/>
                <w:b/>
                <w:bCs/>
                <w:color w:val="212529"/>
                <w:kern w:val="0"/>
                <w:sz w:val="24"/>
                <w:szCs w:val="24"/>
                <w:lang w:eastAsia="tr-TR"/>
                <w14:ligatures w14:val="none"/>
              </w:rPr>
              <w:br/>
            </w:r>
            <w:r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SNAB.4. Sanat etkinliği uygulayabilme</w:t>
            </w:r>
            <w:r w:rsidR="002802E6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802E6" w:rsidRPr="001C5C1B">
              <w:rPr>
                <w:rFonts w:ascii="Times New Roman" w:hAnsi="Times New Roman" w:cs="Times New Roman"/>
                <w:sz w:val="24"/>
                <w:szCs w:val="24"/>
              </w:rPr>
              <w:t>SNAB.4. a. Yapmak istediği sanat etkinliğinin türüne karar verir.</w:t>
            </w:r>
            <w:r w:rsidR="00274094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74094" w:rsidRPr="001C5C1B">
              <w:rPr>
                <w:rFonts w:ascii="Times New Roman" w:hAnsi="Times New Roman" w:cs="Times New Roman"/>
                <w:sz w:val="24"/>
                <w:szCs w:val="24"/>
              </w:rPr>
              <w:t>SNAB.4.b. Yapmak istediği sanat etkinliği için gerekli olan materyalleri seçer.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SNAB.4. </w:t>
            </w:r>
            <w:r w:rsidR="00831794" w:rsidRPr="001C5C1B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>. Yaratıcılığını geliştirecek bireysel veya grup sanat etkinliklerinde aktif rol alır.</w:t>
            </w:r>
          </w:p>
          <w:p w14:paraId="1489DB9E" w14:textId="5B233351" w:rsidR="00644B0F" w:rsidRPr="00644B0F" w:rsidRDefault="004339B9" w:rsidP="00644B0F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 xml:space="preserve">SNAB.4. </w:t>
            </w:r>
            <w:r w:rsidR="00274094" w:rsidRPr="001C5C1B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>. Sanat etkinliklerinde yaratıcı ürünler oluşturur.</w:t>
            </w:r>
            <w:r w:rsidR="00094EF0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C63EB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Alanı:</w:t>
            </w:r>
            <w:r w:rsidR="000E1797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644B0F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MHB.2. Harekete ve dansa eşlik eden ritimlerdeki/ </w:t>
            </w:r>
            <w:r w:rsidR="00644B0F" w:rsidRPr="00644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müzik eserlerindeki/çocuk şarkılarındaki/çocuk</w:t>
            </w:r>
            <w:r w:rsidR="00644B0F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44B0F" w:rsidRPr="00644B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şarkısı formlarındaki özellikleri fark edebilme</w:t>
            </w:r>
          </w:p>
          <w:p w14:paraId="07BAEF81" w14:textId="44DA7388" w:rsidR="00644B0F" w:rsidRPr="00644B0F" w:rsidRDefault="00644B0F" w:rsidP="00644B0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 xml:space="preserve">MHB.2. </w:t>
            </w:r>
            <w:r w:rsidRPr="00644B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4B0F">
              <w:rPr>
                <w:rFonts w:ascii="Times New Roman" w:hAnsi="Times New Roman" w:cs="Times New Roman"/>
                <w:sz w:val="24"/>
                <w:szCs w:val="24"/>
              </w:rPr>
              <w:t xml:space="preserve"> Ritimlerdeki uzun ve kısa süre yavaş ve hızlı tempo değişikliklerini hareketle/dansla gösterir.</w:t>
            </w:r>
          </w:p>
          <w:p w14:paraId="55D0AA18" w14:textId="77777777" w:rsidR="00170D51" w:rsidRPr="001C5C1B" w:rsidRDefault="00644B0F" w:rsidP="00170D5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MHB.2. </w:t>
            </w:r>
            <w:r w:rsidRPr="00644B0F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44B0F">
              <w:rPr>
                <w:rFonts w:ascii="Times New Roman" w:hAnsi="Times New Roman" w:cs="Times New Roman"/>
                <w:sz w:val="24"/>
                <w:szCs w:val="24"/>
              </w:rPr>
              <w:t xml:space="preserve"> Müzik eserlerindeki/çocuk şarkılarındaki/çocuk şarkısı formlarındaki kalın ve ince/kuvvetli ve hafif ses</w:t>
            </w: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 xml:space="preserve"> farklılıklarını/yavaş ve hızlı tempo farklılıklarını hareketle/dansla gösterir.</w:t>
            </w:r>
            <w:r w:rsidR="00170D51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70D51" w:rsidRPr="001C5C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MYB.2. Ürettiği müziksel ürünlerini sergileyebilme</w:t>
            </w:r>
          </w:p>
          <w:p w14:paraId="4B8CE655" w14:textId="5C2737F1" w:rsidR="00BB3256" w:rsidRPr="001C5C1B" w:rsidRDefault="00170D51" w:rsidP="00170D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sz w:val="24"/>
                <w:szCs w:val="24"/>
              </w:rPr>
              <w:t>MYB.2. a. Planlı veya doğaçlama ürettiği ritmi beden perküsyonuyla/hareketle/dansla gösterir.</w:t>
            </w:r>
            <w:r w:rsidR="000E1797" w:rsidRPr="001C5C1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3256" w:rsidRPr="001C5C1B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769E5A0E" w14:textId="1B05A9BF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  <w:p w14:paraId="5860082E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>Kavramlar: Aç – Tok, Sağlıklı – Sağlıksız, Az – Çok</w:t>
            </w:r>
          </w:p>
          <w:p w14:paraId="7726AD5E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Sözcükler: Besin, enerji, vitamin, öğün</w:t>
            </w:r>
          </w:p>
          <w:p w14:paraId="21D5D521" w14:textId="77777777" w:rsidR="009F445E" w:rsidRPr="009F445E" w:rsidRDefault="009F445E" w:rsidP="009F445E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Materyaller: Aç-tok resim kartları, yiyecek maketleri, sebze-meyve görselleri, karton tabak, yapıştırıcı, pastel boya</w:t>
            </w:r>
          </w:p>
          <w:p w14:paraId="5C7B59F0" w14:textId="235E0EB5" w:rsidR="009F445E" w:rsidRDefault="009F445E" w:rsidP="009F445E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9F445E">
              <w:rPr>
                <w:color w:val="212529"/>
              </w:rPr>
              <w:tab/>
              <w:t>•</w:t>
            </w:r>
            <w:r w:rsidRPr="009F445E">
              <w:rPr>
                <w:color w:val="212529"/>
              </w:rPr>
              <w:tab/>
              <w:t>Eğitim Ortamı: Sınıf masaları, dramatik oyun köşesi, sanat masası</w:t>
            </w:r>
          </w:p>
          <w:p w14:paraId="03363923" w14:textId="434DC773" w:rsidR="00BB3256" w:rsidRPr="001C5C1B" w:rsidRDefault="001C5C1B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>
              <w:rPr>
                <w:color w:val="212529"/>
              </w:rPr>
              <w:t>.</w:t>
            </w:r>
          </w:p>
        </w:tc>
      </w:tr>
      <w:tr w:rsidR="00BB3256" w:rsidRPr="001C5C1B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C5C1B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84F5CD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Güne Başlama</w:t>
            </w:r>
          </w:p>
          <w:p w14:paraId="27AA2A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4D52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Öğretmen sınıfa bir elmayı iki parçaya bölerek girer. “Bu yarısı dolu tabağı görünce aklıma geldi: sizce karnı aç olan mı tok olan mı daha mutlu olur?” sorusu yöneltilir. Çocuklar fikirlerini söyler. Günün takvimi yapılır, hava durumu konuşulur.</w:t>
            </w:r>
          </w:p>
          <w:p w14:paraId="0E11766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853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7AF73F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62D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Öğrenme Merkezlerinde Oyun</w:t>
            </w:r>
          </w:p>
          <w:p w14:paraId="56DD582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Dramatik Oyun Merkezi: Çocuklar mutfak köşesinde yemek hazırlayıp “aç misafir – tok misafir” oyununu canlandırır.</w:t>
            </w:r>
          </w:p>
          <w:p w14:paraId="048ACB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Matematik Merkezi: Aç ve tok resimleri eşleştirilir, “az elma – çok elma” kartlarıyla sayma yapılır.</w:t>
            </w:r>
          </w:p>
          <w:p w14:paraId="5BA9C0A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Sanat Merkezi: Çocuklar tabak resimleri yapar, içini sağlıklı yiyecek resimleriyle doldurur.</w:t>
            </w:r>
          </w:p>
          <w:p w14:paraId="6E832ABD" w14:textId="77777777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1C5C1B" w:rsidRDefault="00BB3256" w:rsidP="00A664F8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1C5C1B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4F6B1D1D" w14:textId="446A97D3" w:rsidR="009F445E" w:rsidRPr="009F445E" w:rsidRDefault="00BB3256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1C5C1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</w:p>
          <w:p w14:paraId="1DAAAAC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59E95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1. Türkçe Etkinliği – Hikâye Dinleme</w:t>
            </w:r>
          </w:p>
          <w:p w14:paraId="5081864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85A6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“Aç Tavuk Rüyasında Darı Görür” atasözü tanıtılır. Öğretmen kısa bir hikâye okur. Çocuklara: “Sizce aç olan tavuk neden darı görürmüş?” sorusu sorulur. (TADB.1.a., TADB.2.a., TAKB.2.a.)</w:t>
            </w:r>
          </w:p>
          <w:p w14:paraId="1F82209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98A5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2. Fen Etkinliği – Açlık Deneyi (Duyusal Oyun)</w:t>
            </w:r>
          </w:p>
          <w:p w14:paraId="7AACEFA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23DB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Çocuklara iki grup yiyecek maketi verilir: “Vitaminli sebze-meyveler” ve “şekerli – sağlıksız yiyecekler.” Çocuklar yiyecekleri “bizi tok tutar / tutmaz” diye sınıflandırır. Ardından öğretmen: “Sizce neden bazı yiyecekler daha uzun süre tok tutar?” sorusunu yöneltir. (</w:t>
            </w:r>
            <w:proofErr w:type="gramStart"/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FAB.</w:t>
            </w:r>
            <w:proofErr w:type="gramEnd"/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2., KB2.5., KB2.9.)</w:t>
            </w:r>
          </w:p>
          <w:p w14:paraId="54B69F4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91BB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3. Matematik Etkinliği – Meyve Sepetleri</w:t>
            </w:r>
          </w:p>
          <w:p w14:paraId="61783848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3FA0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Bahçede iki sepet hazırlanır. Birinde 3 elma, diğerinde 5 elma vardır. Çocuklardan sepete meyve ekleyerek artırma çalışması yapmaları istenir: “3 elmaya 2 elma eklersek kaç olur?” (MAB1., MAB6., KB2.10.)</w:t>
            </w:r>
          </w:p>
          <w:p w14:paraId="056C7AA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AE9E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4. Sanat Etkinliği – Tabak Tasarlama</w:t>
            </w:r>
          </w:p>
          <w:p w14:paraId="10DD3A5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2C34A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Her çocuğa karton tabak verilir. “Sağlıklı tabak” çalışması yapılır: Çocuklar tabaklarını sebze, meyve ve sağlıklı yiyecek resimleriyle süsler. İsteyenler tabağın yarısını boş bırakıp “aç tabak – tok tabak” tasarlar. (SNAB4., HSAB2.)</w:t>
            </w:r>
          </w:p>
          <w:p w14:paraId="74DAB88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5502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5. Müzik Etkinliği – Aç-Tok Şarkısı</w:t>
            </w:r>
          </w:p>
          <w:p w14:paraId="493FFA6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5F0EC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Öğretmen ritmik bir tekerleme söyler:</w:t>
            </w:r>
          </w:p>
          <w:p w14:paraId="65A86DB7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“Sabah kahvaltı, enerji verir,</w:t>
            </w:r>
          </w:p>
          <w:p w14:paraId="0985F97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Öğle yemeği, güç gösterir,</w:t>
            </w:r>
          </w:p>
          <w:p w14:paraId="73C05153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Akşam yemeği, huzur getirir…”</w:t>
            </w:r>
          </w:p>
          <w:p w14:paraId="33FCCA1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Çocuklar alkış ve ritim aletleriyle eşlik eder. (MSB2., MHB4.)</w:t>
            </w:r>
          </w:p>
          <w:p w14:paraId="03E1FF1F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4FA2B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6. Hareket Oyunu – Aç Tok Oyunu</w:t>
            </w:r>
          </w:p>
          <w:p w14:paraId="29FDF60D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50D91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Sınıfta “aç” yazılı kart görenler karnını tutup yavaş yürür. “Tok” yazılı kart görenler neşeyle zıplar. Daha sonra öğretmen cümleler okur: “Karnım doymadı, ekmek isterim.” → Çocuk “aç” köşesine koşar. (HSAB1., HSAB3., KB2.7.)</w:t>
            </w:r>
          </w:p>
          <w:p w14:paraId="1E763A09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D3440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01EA51F2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66A76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Değerlendirme Soruları</w:t>
            </w:r>
          </w:p>
          <w:p w14:paraId="2F3EF787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Hangi yiyecekler seni daha tok tuttu?</w:t>
            </w:r>
          </w:p>
          <w:p w14:paraId="1DAACB8A" w14:textId="77777777" w:rsidR="009F445E" w:rsidRPr="009F445E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Aç olan nasıl davranır, tok olan nasıl davranır?</w:t>
            </w:r>
          </w:p>
          <w:p w14:paraId="3F4E169C" w14:textId="3C4F2A46" w:rsidR="00805121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ab/>
              <w:t>Sağlıklı yiyecekleri seçmek neden önemlidir?</w:t>
            </w:r>
          </w:p>
          <w:p w14:paraId="04A9A4C1" w14:textId="09699777" w:rsidR="00BB3256" w:rsidRPr="001C5C1B" w:rsidRDefault="00BB3256" w:rsidP="00A664F8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C5C1B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C5C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C5C1B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2B6AC789" w14:textId="64253DA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Zenginleştirme: Çocuklara yiyeceklerle ilgili grafik çalışması yaptırılır. “En çok sevilen</w:t>
            </w:r>
            <w:r w:rsidR="00A54494">
              <w:rPr>
                <w:rFonts w:ascii="Times New Roman" w:hAnsi="Times New Roman" w:cs="Times New Roman"/>
                <w:sz w:val="24"/>
                <w:szCs w:val="24"/>
              </w:rPr>
              <w:t xml:space="preserve"> yiyecekler” grafiği çıkarılır.</w:t>
            </w:r>
          </w:p>
        </w:tc>
      </w:tr>
      <w:tr w:rsidR="00BB3256" w:rsidRPr="001C5C1B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Destekleme</w:t>
            </w:r>
          </w:p>
        </w:tc>
        <w:tc>
          <w:tcPr>
            <w:tcW w:w="7326" w:type="dxa"/>
          </w:tcPr>
          <w:p w14:paraId="10D0C08F" w14:textId="55F16EBA" w:rsidR="00BB3256" w:rsidRPr="001C5C1B" w:rsidRDefault="009F445E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Fonts w:ascii="Times New Roman" w:hAnsi="Times New Roman" w:cs="Times New Roman"/>
                <w:sz w:val="24"/>
                <w:szCs w:val="24"/>
              </w:rPr>
              <w:t>Destekleme: Yiyecek isimlerini bilmeyen çocuklara görsel destek sağlanır.</w:t>
            </w:r>
          </w:p>
        </w:tc>
      </w:tr>
      <w:tr w:rsidR="00BB3256" w:rsidRPr="001C5C1B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C5C1B" w:rsidRDefault="00BB3256" w:rsidP="00A664F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C1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3C5708D" w14:textId="77777777" w:rsidR="009F445E" w:rsidRPr="009F445E" w:rsidRDefault="009F445E" w:rsidP="009F445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Evde çocuklarla birlikte “sağlıklı tabak” yapılır, fotoğraf çekilip sınıfa getirilir.</w:t>
            </w:r>
          </w:p>
          <w:p w14:paraId="7E5895E3" w14:textId="087BB841" w:rsidR="00BB3256" w:rsidRPr="001C5C1B" w:rsidRDefault="009F445E" w:rsidP="009F44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9F445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 hemşiresi sınıfa davet edilir, çocuklara “sağlıklı beslenme” üzerine kısa bir sohbet yapılır.</w:t>
            </w:r>
          </w:p>
        </w:tc>
      </w:tr>
    </w:tbl>
    <w:p w14:paraId="3B6C36C4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C5C1B" w:rsidRDefault="00BB3256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C5C1B" w:rsidRDefault="00F84EA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C5C1B" w:rsidRDefault="00B1095C" w:rsidP="00A664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C5C1B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50894"/>
    <w:rsid w:val="00052659"/>
    <w:rsid w:val="00053AB4"/>
    <w:rsid w:val="000546BD"/>
    <w:rsid w:val="000631A4"/>
    <w:rsid w:val="00071890"/>
    <w:rsid w:val="00084E5C"/>
    <w:rsid w:val="00085697"/>
    <w:rsid w:val="0008588C"/>
    <w:rsid w:val="00094EF0"/>
    <w:rsid w:val="000A18FE"/>
    <w:rsid w:val="000A796C"/>
    <w:rsid w:val="000B1545"/>
    <w:rsid w:val="000C1620"/>
    <w:rsid w:val="000C210D"/>
    <w:rsid w:val="000C78CB"/>
    <w:rsid w:val="000D6428"/>
    <w:rsid w:val="000E1797"/>
    <w:rsid w:val="000E2659"/>
    <w:rsid w:val="000E2873"/>
    <w:rsid w:val="000E6FA8"/>
    <w:rsid w:val="001001AB"/>
    <w:rsid w:val="0010649F"/>
    <w:rsid w:val="0010665B"/>
    <w:rsid w:val="00106A8B"/>
    <w:rsid w:val="00114B8E"/>
    <w:rsid w:val="00123A6C"/>
    <w:rsid w:val="00126028"/>
    <w:rsid w:val="00131C26"/>
    <w:rsid w:val="001410A3"/>
    <w:rsid w:val="0014214F"/>
    <w:rsid w:val="001458FA"/>
    <w:rsid w:val="0015559A"/>
    <w:rsid w:val="001600C7"/>
    <w:rsid w:val="0016203A"/>
    <w:rsid w:val="00162CC8"/>
    <w:rsid w:val="00163BD8"/>
    <w:rsid w:val="0016760A"/>
    <w:rsid w:val="00170D51"/>
    <w:rsid w:val="001868CD"/>
    <w:rsid w:val="00190314"/>
    <w:rsid w:val="00191D6A"/>
    <w:rsid w:val="001A13B7"/>
    <w:rsid w:val="001A6F51"/>
    <w:rsid w:val="001B034C"/>
    <w:rsid w:val="001B0472"/>
    <w:rsid w:val="001B0829"/>
    <w:rsid w:val="001B5050"/>
    <w:rsid w:val="001B5712"/>
    <w:rsid w:val="001C0F4B"/>
    <w:rsid w:val="001C1CA9"/>
    <w:rsid w:val="001C3FB9"/>
    <w:rsid w:val="001C5C1B"/>
    <w:rsid w:val="001D0AA4"/>
    <w:rsid w:val="001D1AE9"/>
    <w:rsid w:val="001D4143"/>
    <w:rsid w:val="001D6452"/>
    <w:rsid w:val="001E0C90"/>
    <w:rsid w:val="001F0360"/>
    <w:rsid w:val="002176EC"/>
    <w:rsid w:val="002334C6"/>
    <w:rsid w:val="00233C17"/>
    <w:rsid w:val="00236856"/>
    <w:rsid w:val="00241ADA"/>
    <w:rsid w:val="00242217"/>
    <w:rsid w:val="00242ACC"/>
    <w:rsid w:val="002514A3"/>
    <w:rsid w:val="00256501"/>
    <w:rsid w:val="00271A97"/>
    <w:rsid w:val="00274094"/>
    <w:rsid w:val="00275E4A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928"/>
    <w:rsid w:val="002D377C"/>
    <w:rsid w:val="002E1289"/>
    <w:rsid w:val="002F61B2"/>
    <w:rsid w:val="002F7E54"/>
    <w:rsid w:val="00300427"/>
    <w:rsid w:val="00304C03"/>
    <w:rsid w:val="00305E71"/>
    <w:rsid w:val="00306C16"/>
    <w:rsid w:val="00313135"/>
    <w:rsid w:val="00314A75"/>
    <w:rsid w:val="003150E1"/>
    <w:rsid w:val="0031796B"/>
    <w:rsid w:val="00322012"/>
    <w:rsid w:val="00322FBB"/>
    <w:rsid w:val="0035033D"/>
    <w:rsid w:val="00352E10"/>
    <w:rsid w:val="003612EA"/>
    <w:rsid w:val="003613D1"/>
    <w:rsid w:val="0036454E"/>
    <w:rsid w:val="00380986"/>
    <w:rsid w:val="003835B3"/>
    <w:rsid w:val="0038459D"/>
    <w:rsid w:val="003851C0"/>
    <w:rsid w:val="00385C16"/>
    <w:rsid w:val="00387A51"/>
    <w:rsid w:val="003B448B"/>
    <w:rsid w:val="003B547F"/>
    <w:rsid w:val="003C2DB5"/>
    <w:rsid w:val="003D2DAA"/>
    <w:rsid w:val="003D3B7C"/>
    <w:rsid w:val="003D4F82"/>
    <w:rsid w:val="003F3926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F4018"/>
    <w:rsid w:val="004F5D82"/>
    <w:rsid w:val="004F7195"/>
    <w:rsid w:val="00513E0D"/>
    <w:rsid w:val="0054153F"/>
    <w:rsid w:val="005429B2"/>
    <w:rsid w:val="00546291"/>
    <w:rsid w:val="00551993"/>
    <w:rsid w:val="00551E08"/>
    <w:rsid w:val="0055361D"/>
    <w:rsid w:val="00571C7F"/>
    <w:rsid w:val="005738F9"/>
    <w:rsid w:val="005754DE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4642"/>
    <w:rsid w:val="00610388"/>
    <w:rsid w:val="00611F3A"/>
    <w:rsid w:val="00616054"/>
    <w:rsid w:val="00621250"/>
    <w:rsid w:val="0062573C"/>
    <w:rsid w:val="00626A09"/>
    <w:rsid w:val="00627BCE"/>
    <w:rsid w:val="00631323"/>
    <w:rsid w:val="006328C8"/>
    <w:rsid w:val="00632E44"/>
    <w:rsid w:val="0064497C"/>
    <w:rsid w:val="00644B0F"/>
    <w:rsid w:val="006457BD"/>
    <w:rsid w:val="00650D45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7B48"/>
    <w:rsid w:val="006A019C"/>
    <w:rsid w:val="006A0D01"/>
    <w:rsid w:val="006A1100"/>
    <w:rsid w:val="006B00C7"/>
    <w:rsid w:val="006B67FB"/>
    <w:rsid w:val="006B6D6C"/>
    <w:rsid w:val="006C11F6"/>
    <w:rsid w:val="006C23C2"/>
    <w:rsid w:val="006E0BB4"/>
    <w:rsid w:val="006F0F07"/>
    <w:rsid w:val="006F5F2C"/>
    <w:rsid w:val="006F7C60"/>
    <w:rsid w:val="007055FC"/>
    <w:rsid w:val="00711F96"/>
    <w:rsid w:val="00714F98"/>
    <w:rsid w:val="0071703C"/>
    <w:rsid w:val="00735DD0"/>
    <w:rsid w:val="00737E66"/>
    <w:rsid w:val="00744A7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1AD5"/>
    <w:rsid w:val="007D38C0"/>
    <w:rsid w:val="007E30B0"/>
    <w:rsid w:val="00805121"/>
    <w:rsid w:val="00814CA7"/>
    <w:rsid w:val="00815FA1"/>
    <w:rsid w:val="008202A0"/>
    <w:rsid w:val="00831794"/>
    <w:rsid w:val="00834724"/>
    <w:rsid w:val="00837F9A"/>
    <w:rsid w:val="00847651"/>
    <w:rsid w:val="00850CBE"/>
    <w:rsid w:val="00853E4E"/>
    <w:rsid w:val="00863BEB"/>
    <w:rsid w:val="00871663"/>
    <w:rsid w:val="00880199"/>
    <w:rsid w:val="00881692"/>
    <w:rsid w:val="00882699"/>
    <w:rsid w:val="008828B5"/>
    <w:rsid w:val="00883EAA"/>
    <w:rsid w:val="00891201"/>
    <w:rsid w:val="008B1009"/>
    <w:rsid w:val="008B2D53"/>
    <w:rsid w:val="008C0DFA"/>
    <w:rsid w:val="008C5587"/>
    <w:rsid w:val="008C5840"/>
    <w:rsid w:val="008C6676"/>
    <w:rsid w:val="008D6BCA"/>
    <w:rsid w:val="008E3B2A"/>
    <w:rsid w:val="008E52F4"/>
    <w:rsid w:val="009076DF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1107"/>
    <w:rsid w:val="0096418F"/>
    <w:rsid w:val="00967CE3"/>
    <w:rsid w:val="009949CA"/>
    <w:rsid w:val="009962D4"/>
    <w:rsid w:val="009B59DD"/>
    <w:rsid w:val="009C46E3"/>
    <w:rsid w:val="009C48D1"/>
    <w:rsid w:val="009D1FB2"/>
    <w:rsid w:val="009D4295"/>
    <w:rsid w:val="009D6F98"/>
    <w:rsid w:val="009E073E"/>
    <w:rsid w:val="009E11DE"/>
    <w:rsid w:val="009E2579"/>
    <w:rsid w:val="009F13FF"/>
    <w:rsid w:val="009F445E"/>
    <w:rsid w:val="00A03BF2"/>
    <w:rsid w:val="00A054A0"/>
    <w:rsid w:val="00A25626"/>
    <w:rsid w:val="00A3231D"/>
    <w:rsid w:val="00A328C8"/>
    <w:rsid w:val="00A32B77"/>
    <w:rsid w:val="00A366AB"/>
    <w:rsid w:val="00A45E15"/>
    <w:rsid w:val="00A50513"/>
    <w:rsid w:val="00A54494"/>
    <w:rsid w:val="00A5706B"/>
    <w:rsid w:val="00A664F8"/>
    <w:rsid w:val="00A67A7B"/>
    <w:rsid w:val="00A70756"/>
    <w:rsid w:val="00A72BBA"/>
    <w:rsid w:val="00A802A5"/>
    <w:rsid w:val="00A82040"/>
    <w:rsid w:val="00A823A2"/>
    <w:rsid w:val="00A8296B"/>
    <w:rsid w:val="00A91EC7"/>
    <w:rsid w:val="00A94C5C"/>
    <w:rsid w:val="00A96902"/>
    <w:rsid w:val="00AA0273"/>
    <w:rsid w:val="00AB271C"/>
    <w:rsid w:val="00AC11F9"/>
    <w:rsid w:val="00AC12DC"/>
    <w:rsid w:val="00AD0CD3"/>
    <w:rsid w:val="00AE2D28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CEA"/>
    <w:rsid w:val="00B64C7D"/>
    <w:rsid w:val="00B7192D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F2845"/>
    <w:rsid w:val="00BF7806"/>
    <w:rsid w:val="00BF7A80"/>
    <w:rsid w:val="00C04AB6"/>
    <w:rsid w:val="00C07764"/>
    <w:rsid w:val="00C10FAF"/>
    <w:rsid w:val="00C136BA"/>
    <w:rsid w:val="00C15656"/>
    <w:rsid w:val="00C21B18"/>
    <w:rsid w:val="00C22C77"/>
    <w:rsid w:val="00C25DAE"/>
    <w:rsid w:val="00C44384"/>
    <w:rsid w:val="00C53119"/>
    <w:rsid w:val="00C54A9E"/>
    <w:rsid w:val="00C575ED"/>
    <w:rsid w:val="00C609AB"/>
    <w:rsid w:val="00C61D87"/>
    <w:rsid w:val="00C64D41"/>
    <w:rsid w:val="00C65415"/>
    <w:rsid w:val="00C66A69"/>
    <w:rsid w:val="00C678E0"/>
    <w:rsid w:val="00C729F8"/>
    <w:rsid w:val="00C74217"/>
    <w:rsid w:val="00C83FC1"/>
    <w:rsid w:val="00C85E04"/>
    <w:rsid w:val="00C91620"/>
    <w:rsid w:val="00CA3AF1"/>
    <w:rsid w:val="00CB35AF"/>
    <w:rsid w:val="00CD09C9"/>
    <w:rsid w:val="00CD152B"/>
    <w:rsid w:val="00CD7D36"/>
    <w:rsid w:val="00CE1A66"/>
    <w:rsid w:val="00CE2BE4"/>
    <w:rsid w:val="00CE7B1B"/>
    <w:rsid w:val="00CF32AD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82E33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1B96"/>
    <w:rsid w:val="00DD427F"/>
    <w:rsid w:val="00DD58F8"/>
    <w:rsid w:val="00DF6B4C"/>
    <w:rsid w:val="00E00984"/>
    <w:rsid w:val="00E037B9"/>
    <w:rsid w:val="00E04D8C"/>
    <w:rsid w:val="00E06472"/>
    <w:rsid w:val="00E247B1"/>
    <w:rsid w:val="00E34498"/>
    <w:rsid w:val="00E3539F"/>
    <w:rsid w:val="00E364D9"/>
    <w:rsid w:val="00E4044F"/>
    <w:rsid w:val="00E51492"/>
    <w:rsid w:val="00E535D0"/>
    <w:rsid w:val="00E60D47"/>
    <w:rsid w:val="00E635B2"/>
    <w:rsid w:val="00E76728"/>
    <w:rsid w:val="00E80884"/>
    <w:rsid w:val="00E835E1"/>
    <w:rsid w:val="00E8675B"/>
    <w:rsid w:val="00E86C6F"/>
    <w:rsid w:val="00E903A7"/>
    <w:rsid w:val="00E91743"/>
    <w:rsid w:val="00E930B6"/>
    <w:rsid w:val="00EA3FEF"/>
    <w:rsid w:val="00EA589F"/>
    <w:rsid w:val="00EB6E48"/>
    <w:rsid w:val="00EB7CD2"/>
    <w:rsid w:val="00ED26AF"/>
    <w:rsid w:val="00EE01B4"/>
    <w:rsid w:val="00EE1CAD"/>
    <w:rsid w:val="00EE3E06"/>
    <w:rsid w:val="00EE3F5B"/>
    <w:rsid w:val="00EF469C"/>
    <w:rsid w:val="00EF72C8"/>
    <w:rsid w:val="00EF790F"/>
    <w:rsid w:val="00F10660"/>
    <w:rsid w:val="00F25182"/>
    <w:rsid w:val="00F266DD"/>
    <w:rsid w:val="00F27A8E"/>
    <w:rsid w:val="00F33010"/>
    <w:rsid w:val="00F442EA"/>
    <w:rsid w:val="00F46D07"/>
    <w:rsid w:val="00F52CA8"/>
    <w:rsid w:val="00F56B07"/>
    <w:rsid w:val="00F6265F"/>
    <w:rsid w:val="00F650E8"/>
    <w:rsid w:val="00F66218"/>
    <w:rsid w:val="00F81AF5"/>
    <w:rsid w:val="00F84EAC"/>
    <w:rsid w:val="00F9570E"/>
    <w:rsid w:val="00F96E64"/>
    <w:rsid w:val="00FA547D"/>
    <w:rsid w:val="00FC200D"/>
    <w:rsid w:val="00FC525C"/>
    <w:rsid w:val="00FC71F5"/>
    <w:rsid w:val="00FD1BC0"/>
    <w:rsid w:val="00FE45DD"/>
    <w:rsid w:val="00FE74CF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8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434</cp:revision>
  <dcterms:created xsi:type="dcterms:W3CDTF">2024-07-23T20:20:00Z</dcterms:created>
  <dcterms:modified xsi:type="dcterms:W3CDTF">2026-06-25T08:20:00Z</dcterms:modified>
</cp:coreProperties>
</file>